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FC41" w14:textId="77777777" w:rsidR="00E61CF0" w:rsidRPr="003B596A" w:rsidRDefault="00E61CF0" w:rsidP="00E61C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</w:rPr>
      </w:pPr>
    </w:p>
    <w:p w14:paraId="3A80FA8B" w14:textId="77777777" w:rsidR="00E61CF0" w:rsidRPr="003B596A" w:rsidRDefault="00E61CF0" w:rsidP="00E61C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2"/>
          <w:b/>
        </w:rPr>
      </w:pPr>
      <w:r w:rsidRPr="003B596A">
        <w:rPr>
          <w:rFonts w:ascii="Arial Narrow" w:hAnsi="Arial Narrow" w:cs="CIDFont+F2"/>
          <w:b/>
        </w:rPr>
        <w:t>Klauzula informacyjna dla osoby, której dane są przetwarzane w ramach realizacji Projektu</w:t>
      </w:r>
      <w:r w:rsidRPr="003B596A">
        <w:rPr>
          <w:rStyle w:val="Odwoanieprzypisudolnego"/>
          <w:rFonts w:ascii="Arial Narrow" w:hAnsi="Arial Narrow" w:cs="CIDFont+F2"/>
          <w:b/>
        </w:rPr>
        <w:footnoteReference w:id="1"/>
      </w:r>
    </w:p>
    <w:p w14:paraId="0118716E" w14:textId="77777777" w:rsidR="00E61CF0" w:rsidRPr="003B596A" w:rsidRDefault="00E61CF0" w:rsidP="00E61CF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14:paraId="21C42EA7" w14:textId="59AFB4C4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W związku z Państwa udziałem w realizacji Projektu pn. „</w:t>
      </w:r>
      <w:r w:rsidR="00E34DA5">
        <w:rPr>
          <w:rFonts w:ascii="Arial Narrow" w:hAnsi="Arial Narrow"/>
          <w:b/>
        </w:rPr>
        <w:t>INTEGRACJA W ŚRODOWISKU LOKALNYM</w:t>
      </w:r>
      <w:r w:rsidRPr="003B596A">
        <w:rPr>
          <w:rFonts w:ascii="Arial Narrow" w:hAnsi="Arial Narrow"/>
          <w:b/>
        </w:rPr>
        <w:t>”</w:t>
      </w:r>
      <w:r w:rsidRPr="003B596A">
        <w:rPr>
          <w:rFonts w:ascii="Arial Narrow" w:hAnsi="Arial Narrow"/>
        </w:rPr>
        <w:t xml:space="preserve"> (nr Projektu</w:t>
      </w:r>
      <w:r>
        <w:rPr>
          <w:rFonts w:ascii="Arial Narrow" w:hAnsi="Arial Narrow"/>
        </w:rPr>
        <w:t>:</w:t>
      </w:r>
      <w:r w:rsidRPr="003B596A">
        <w:rPr>
          <w:rFonts w:ascii="Arial Narrow" w:hAnsi="Arial Narrow"/>
          <w:b/>
        </w:rPr>
        <w:t>FEWM.09.0</w:t>
      </w:r>
      <w:r>
        <w:rPr>
          <w:rFonts w:ascii="Arial Narrow" w:hAnsi="Arial Narrow"/>
          <w:b/>
        </w:rPr>
        <w:t>3</w:t>
      </w:r>
      <w:r w:rsidRPr="003B596A">
        <w:rPr>
          <w:rFonts w:ascii="Arial Narrow" w:hAnsi="Arial Narrow"/>
          <w:b/>
        </w:rPr>
        <w:t>.-IZ.00-0</w:t>
      </w:r>
      <w:r w:rsidR="00E34DA5">
        <w:rPr>
          <w:rFonts w:ascii="Arial Narrow" w:hAnsi="Arial Narrow"/>
          <w:b/>
        </w:rPr>
        <w:t>111</w:t>
      </w:r>
      <w:r w:rsidRPr="003B596A">
        <w:rPr>
          <w:rFonts w:ascii="Arial Narrow" w:hAnsi="Arial Narrow"/>
          <w:b/>
        </w:rPr>
        <w:t>/23</w:t>
      </w:r>
      <w:r w:rsidRPr="003B596A">
        <w:rPr>
          <w:rFonts w:ascii="Arial Narrow" w:hAnsi="Arial Narrow"/>
        </w:rPr>
        <w:t>) w ramach programu regionalnego Fundusze Europejskie dla Warmii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i Mazur 2021-2027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RODO), informuję iż:</w:t>
      </w:r>
    </w:p>
    <w:p w14:paraId="7E3E7E27" w14:textId="1A13B5E5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1. Administratorem Państwa danych osobowych przetwarzanych w związku z realizacją ww. Projektu jest </w:t>
      </w:r>
      <w:r w:rsidR="00E34DA5">
        <w:rPr>
          <w:rFonts w:ascii="Arial Narrow" w:hAnsi="Arial Narrow"/>
          <w:b/>
        </w:rPr>
        <w:t>ACTIV JUSTYNA GRABOWSKA</w:t>
      </w:r>
      <w:r>
        <w:rPr>
          <w:rFonts w:ascii="Arial Narrow" w:hAnsi="Arial Narrow"/>
          <w:b/>
        </w:rPr>
        <w:t xml:space="preserve"> </w:t>
      </w:r>
      <w:r w:rsidRPr="003B596A">
        <w:rPr>
          <w:rFonts w:ascii="Arial Narrow" w:hAnsi="Arial Narrow"/>
          <w:b/>
        </w:rPr>
        <w:t>z siedzibą w Elblągu, ul. Rawska 19, 82 – 300 Elbląg</w:t>
      </w:r>
      <w:r w:rsidRPr="003B596A">
        <w:rPr>
          <w:rFonts w:ascii="Arial Narrow" w:hAnsi="Arial Narrow"/>
        </w:rPr>
        <w:t>, będący Beneficjentem tego Projektu (dalej: Beneficjent).</w:t>
      </w:r>
    </w:p>
    <w:p w14:paraId="3E7AA06E" w14:textId="30ED76FD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2. Beneficjent powołał Inspektora Ochrony Danych, z którym kontakt jest możliwy pod adresem email: </w:t>
      </w:r>
      <w:r>
        <w:rPr>
          <w:rFonts w:ascii="Arial Narrow" w:hAnsi="Arial Narrow"/>
          <w:b/>
        </w:rPr>
        <w:t>biuro@</w:t>
      </w:r>
      <w:r w:rsidR="00E34DA5">
        <w:rPr>
          <w:rFonts w:ascii="Arial Narrow" w:hAnsi="Arial Narrow"/>
          <w:b/>
        </w:rPr>
        <w:t>activedu.pl</w:t>
      </w:r>
    </w:p>
    <w:p w14:paraId="016980BE" w14:textId="54DE9D83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3. Państwa dane osobowe przetwarzane są na podstawie art. 6 ust. 1 lit. c RODO. Oznacza to, że Państwa dane osobowe są niezbędne do wypełnienia przez Beneficjenta obowiązków prawnych ciążących na nim w związku </w:t>
      </w:r>
      <w:r>
        <w:rPr>
          <w:rFonts w:ascii="Arial Narrow" w:hAnsi="Arial Narrow"/>
        </w:rPr>
        <w:t xml:space="preserve">              </w:t>
      </w:r>
      <w:r w:rsidRPr="003B596A">
        <w:rPr>
          <w:rFonts w:ascii="Arial Narrow" w:hAnsi="Arial Narrow"/>
        </w:rPr>
        <w:t xml:space="preserve">z realizacją ww. Projektu. Wspomniane obowiązki prawne ciążące na Beneficjencie w związku z realizacją </w:t>
      </w:r>
      <w:r>
        <w:rPr>
          <w:rFonts w:ascii="Arial Narrow" w:hAnsi="Arial Narrow"/>
        </w:rPr>
        <w:t xml:space="preserve">               </w:t>
      </w:r>
      <w:r w:rsidRPr="003B596A">
        <w:rPr>
          <w:rFonts w:ascii="Arial Narrow" w:hAnsi="Arial Narrow"/>
        </w:rPr>
        <w:t xml:space="preserve">ww. Projektu określone zostały Umową o dofinansowanie Projektu nr </w:t>
      </w:r>
      <w:r w:rsidRPr="003B596A">
        <w:rPr>
          <w:rFonts w:ascii="Arial Narrow" w:hAnsi="Arial Narrow"/>
          <w:b/>
        </w:rPr>
        <w:t>FEWM.09.0</w:t>
      </w:r>
      <w:r>
        <w:rPr>
          <w:rFonts w:ascii="Arial Narrow" w:hAnsi="Arial Narrow"/>
          <w:b/>
        </w:rPr>
        <w:t>3</w:t>
      </w:r>
      <w:r w:rsidRPr="003B596A">
        <w:rPr>
          <w:rFonts w:ascii="Arial Narrow" w:hAnsi="Arial Narrow"/>
          <w:b/>
        </w:rPr>
        <w:t>.-IZ.00-0</w:t>
      </w:r>
      <w:r w:rsidR="00E34DA5">
        <w:rPr>
          <w:rFonts w:ascii="Arial Narrow" w:hAnsi="Arial Narrow"/>
          <w:b/>
        </w:rPr>
        <w:t>111</w:t>
      </w:r>
      <w:r w:rsidRPr="003B596A">
        <w:rPr>
          <w:rFonts w:ascii="Arial Narrow" w:hAnsi="Arial Narrow"/>
          <w:b/>
        </w:rPr>
        <w:t>/23</w:t>
      </w:r>
      <w:r>
        <w:rPr>
          <w:rFonts w:ascii="Arial Narrow" w:hAnsi="Arial Narrow"/>
          <w:b/>
        </w:rPr>
        <w:t xml:space="preserve"> </w:t>
      </w:r>
      <w:r w:rsidRPr="003B596A">
        <w:rPr>
          <w:rFonts w:ascii="Arial Narrow" w:hAnsi="Arial Narrow"/>
        </w:rPr>
        <w:t>oraz przepisami m.in. w niżej wymienionych aktach prawnych:</w:t>
      </w:r>
    </w:p>
    <w:p w14:paraId="477CB843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1)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Wizowe,</w:t>
      </w:r>
    </w:p>
    <w:p w14:paraId="16B5C7DF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2) Rozporządzenie Parlamentu Europejskiego i Rady (UE) 2021/1057 z dnia 24 czerwca 2021 r. ustanawiające Europejski Fundusz Społeczny Plus (EFS+) oraz uchylające rozporządzenie (UE)nr 1296/2013,</w:t>
      </w:r>
    </w:p>
    <w:p w14:paraId="56C179AC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3) Rozporządzenie Parlamentu Europejskiego i Rady (UE) 2021/1058 z dnia 24 czerwca 2021 r. w sprawie Europejskiego Funduszu Rozwoju Regionalnego i Funduszu Spójności,</w:t>
      </w:r>
    </w:p>
    <w:p w14:paraId="57659626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4) Ustawa z dnia 28 kwietnia 2022 r. o zasadach realizacji zadań finansowanych ze środków europejskich </w:t>
      </w:r>
      <w:r>
        <w:rPr>
          <w:rFonts w:ascii="Arial Narrow" w:hAnsi="Arial Narrow"/>
        </w:rPr>
        <w:t xml:space="preserve">                  </w:t>
      </w:r>
      <w:r w:rsidRPr="003B596A">
        <w:rPr>
          <w:rFonts w:ascii="Arial Narrow" w:hAnsi="Arial Narrow"/>
        </w:rPr>
        <w:t>w perspektywie finansowej 2021-2027 (dalej: ustawa wdrożeniowa).</w:t>
      </w:r>
    </w:p>
    <w:p w14:paraId="6F3E0166" w14:textId="11E62A3F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4. Państwa dane osobowe będą przetwarzane wyłącznie w celu wykonania przez Beneficjenta określonych prawem i Umową o dofinansowanie Projektu nr </w:t>
      </w:r>
      <w:r w:rsidRPr="003B596A">
        <w:rPr>
          <w:rFonts w:ascii="Arial Narrow" w:hAnsi="Arial Narrow"/>
          <w:b/>
        </w:rPr>
        <w:t>FEWM.09.0</w:t>
      </w:r>
      <w:r>
        <w:rPr>
          <w:rFonts w:ascii="Arial Narrow" w:hAnsi="Arial Narrow"/>
          <w:b/>
        </w:rPr>
        <w:t>3</w:t>
      </w:r>
      <w:r w:rsidRPr="003B596A">
        <w:rPr>
          <w:rFonts w:ascii="Arial Narrow" w:hAnsi="Arial Narrow"/>
          <w:b/>
        </w:rPr>
        <w:t>.-IZ.00-0</w:t>
      </w:r>
      <w:r w:rsidR="00E34DA5">
        <w:rPr>
          <w:rFonts w:ascii="Arial Narrow" w:hAnsi="Arial Narrow"/>
          <w:b/>
        </w:rPr>
        <w:t>111</w:t>
      </w:r>
      <w:r w:rsidRPr="003B596A">
        <w:rPr>
          <w:rFonts w:ascii="Arial Narrow" w:hAnsi="Arial Narrow"/>
          <w:b/>
        </w:rPr>
        <w:t>/23</w:t>
      </w:r>
      <w:r w:rsidRPr="003B596A">
        <w:rPr>
          <w:rStyle w:val="Odwoanieprzypisudolnego"/>
          <w:rFonts w:ascii="Arial Narrow" w:hAnsi="Arial Narrow"/>
        </w:rPr>
        <w:footnoteReference w:id="2"/>
      </w:r>
    </w:p>
    <w:p w14:paraId="38C89ED7" w14:textId="71A81EE1" w:rsidR="00E61CF0" w:rsidRPr="003B596A" w:rsidRDefault="00E61CF0" w:rsidP="00E61CF0">
      <w:pPr>
        <w:spacing w:after="0"/>
        <w:jc w:val="both"/>
        <w:rPr>
          <w:rFonts w:ascii="Arial Narrow" w:hAnsi="Arial Narrow"/>
          <w:b/>
        </w:rPr>
      </w:pPr>
      <w:r w:rsidRPr="003B596A">
        <w:rPr>
          <w:rFonts w:ascii="Arial Narrow" w:hAnsi="Arial Narrow"/>
        </w:rPr>
        <w:t xml:space="preserve">obowiązków w związku z realizacją Projektu nr </w:t>
      </w:r>
      <w:r w:rsidRPr="003B596A">
        <w:rPr>
          <w:rFonts w:ascii="Arial Narrow" w:hAnsi="Arial Narrow"/>
          <w:b/>
        </w:rPr>
        <w:t>FEWM.09.0</w:t>
      </w:r>
      <w:r>
        <w:rPr>
          <w:rFonts w:ascii="Arial Narrow" w:hAnsi="Arial Narrow"/>
          <w:b/>
        </w:rPr>
        <w:t>3</w:t>
      </w:r>
      <w:r w:rsidRPr="003B596A">
        <w:rPr>
          <w:rFonts w:ascii="Arial Narrow" w:hAnsi="Arial Narrow"/>
          <w:b/>
        </w:rPr>
        <w:t>.-IZ.00-0</w:t>
      </w:r>
      <w:r w:rsidR="00E34DA5">
        <w:rPr>
          <w:rFonts w:ascii="Arial Narrow" w:hAnsi="Arial Narrow"/>
          <w:b/>
        </w:rPr>
        <w:t>111</w:t>
      </w:r>
      <w:r w:rsidRPr="003B596A">
        <w:rPr>
          <w:rFonts w:ascii="Arial Narrow" w:hAnsi="Arial Narrow"/>
          <w:b/>
        </w:rPr>
        <w:t>/23</w:t>
      </w:r>
      <w:r>
        <w:rPr>
          <w:rFonts w:ascii="Arial Narrow" w:hAnsi="Arial Narrow"/>
          <w:b/>
        </w:rPr>
        <w:t xml:space="preserve"> </w:t>
      </w:r>
      <w:r w:rsidRPr="003B596A">
        <w:rPr>
          <w:rFonts w:ascii="Arial Narrow" w:hAnsi="Arial Narrow"/>
        </w:rPr>
        <w:t>pn. „</w:t>
      </w:r>
      <w:r w:rsidR="00E34DA5">
        <w:rPr>
          <w:rFonts w:ascii="Arial Narrow" w:hAnsi="Arial Narrow"/>
          <w:b/>
        </w:rPr>
        <w:t>INTEGRACJA W ŚRODOWISKU LOKALNYM</w:t>
      </w:r>
      <w:r w:rsidRPr="003B596A">
        <w:rPr>
          <w:rFonts w:ascii="Arial Narrow" w:hAnsi="Arial Narrow"/>
          <w:b/>
        </w:rPr>
        <w:t>”</w:t>
      </w:r>
    </w:p>
    <w:p w14:paraId="03827075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5. Państwa dane osobowe zgodnie z obowiązującymi przepisami prawa są udostępniane uprawnionym</w:t>
      </w:r>
    </w:p>
    <w:p w14:paraId="3E20DD85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podmiotom i instytucjom, w tym wskazanym w art. 89 ustawy wdrożeniowej, w szczególności:</w:t>
      </w:r>
    </w:p>
    <w:p w14:paraId="0DDF06D2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1) Ministrowi właściwemu ds. rozwoju regionalnego – Ministrowi Funduszy i Polityki Regionalnej,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ul. Wspólna 2/4, 00-926 Warszawa,</w:t>
      </w:r>
    </w:p>
    <w:p w14:paraId="40154F0D" w14:textId="03679C13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2) Ministrowi właściwemu ds. finansów publicznych – Ministrowi Finansów, ul. Świętokrzyska 12,00-916 Warszawa,</w:t>
      </w:r>
    </w:p>
    <w:p w14:paraId="0C86785F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lastRenderedPageBreak/>
        <w:t>3) Instytucji Zarządzającej programem regionalnym Fundusze Europejskie dla Warmii i Mazur 2021-2027 – Zarządowi Województwa Warmińsko-Mazurskiego, ul. Emilii Plater 1, 10-562 Olsztyn,</w:t>
      </w:r>
    </w:p>
    <w:p w14:paraId="1DC49567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4) Instytucji Pośredniczącej programu regionalnego Fundusze Europejskie dla Warmii i Mazur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2021-2027 – Wojewódzkiemu Urzędowi Pracy w Olsztynie, ul. Głowackiego 28, 10-448 Olsztyn,</w:t>
      </w:r>
    </w:p>
    <w:p w14:paraId="19A44F6F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5) Instytucji Audytowej – Szefowi Krajowej Administracji Skarbowej, ul. Świętokrzyska 12, 00-916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Warszawa,</w:t>
      </w:r>
    </w:p>
    <w:p w14:paraId="4F8825F2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6) w zakresie niezbędnym do realizacji ich zadań wynikających z przepisów tej ustawy, oraz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Państwa dane osobowe zostały powierzone do przetwarzania lub udostępnione podmiotom (o ile dotyczy), które na zlecenie Beneficjenta uczestniczą w realizacji Projektu –----------------- (nazwa i adres ww. podmiotów)</w:t>
      </w:r>
    </w:p>
    <w:p w14:paraId="35249FD6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 xml:space="preserve">6. Państwa dane osobowe mogą zostać powierzone lub udostępnione także specjalistycznym podmiotom realizującym badania ewaluacyjne, kontrole i audyty w ramach programu regionalnego Fundusze Europejskie </w:t>
      </w:r>
      <w:r>
        <w:rPr>
          <w:rFonts w:ascii="Arial Narrow" w:hAnsi="Arial Narrow"/>
        </w:rPr>
        <w:t xml:space="preserve">                      </w:t>
      </w:r>
      <w:r w:rsidRPr="003B596A">
        <w:rPr>
          <w:rFonts w:ascii="Arial Narrow" w:hAnsi="Arial Narrow"/>
        </w:rPr>
        <w:t>dla Warmii i Mazur 2021-2027, w szczególności na zlecenie Instytucji Zarządzającej programem regionalnym Fundusze Europejskie dla Warmii i Mazur 2021-2027 lub Beneficjenta.</w:t>
      </w:r>
    </w:p>
    <w:p w14:paraId="5914B64C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7. Państwa dane osobowe nie będą przekazywane do państwa trzeciego lub organizacji międzynarodowej.</w:t>
      </w:r>
    </w:p>
    <w:p w14:paraId="0AA26E7C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8. Państwa dane osobowe nie będą poddawane zautomatyzowanemu podejmowaniu decyzji.</w:t>
      </w:r>
    </w:p>
    <w:p w14:paraId="14753B9A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9. Państwa dane osobowe będą przechowywane przez okres niezbędny do realizacji celów określonych</w:t>
      </w:r>
      <w:r>
        <w:rPr>
          <w:rFonts w:ascii="Arial Narrow" w:hAnsi="Arial Narrow"/>
        </w:rPr>
        <w:t xml:space="preserve">                      </w:t>
      </w:r>
      <w:r w:rsidRPr="003B596A">
        <w:rPr>
          <w:rFonts w:ascii="Arial Narrow" w:hAnsi="Arial Narrow"/>
        </w:rPr>
        <w:t xml:space="preserve"> w art. 87 ust. 1 ustawy wdrożeniowej.</w:t>
      </w:r>
    </w:p>
    <w:p w14:paraId="707C5165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10. W każdym czasie przysługuje Państwu prawo dostępu do swoich danych osobowych, jak również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6C4B7059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11. Jeżeli uznają Państwo, że przetwarzanie danych osobowych narusza przepisy o ochronie danych</w:t>
      </w:r>
      <w:r>
        <w:rPr>
          <w:rFonts w:ascii="Arial Narrow" w:hAnsi="Arial Narrow"/>
        </w:rPr>
        <w:t xml:space="preserve"> </w:t>
      </w:r>
      <w:r w:rsidRPr="003B596A">
        <w:rPr>
          <w:rFonts w:ascii="Arial Narrow" w:hAnsi="Arial Narrow"/>
        </w:rPr>
        <w:t>osobowych, mają Państwo prawo wnieść skargę do organu nadzorczego, tj. Prezesa Urzędu Ochrony Danych Osobowych, ul. Stawki 2, 00-193 Warszawa.</w:t>
      </w:r>
    </w:p>
    <w:p w14:paraId="2521EC76" w14:textId="77777777" w:rsidR="00E61CF0" w:rsidRPr="003B596A" w:rsidRDefault="00E61CF0" w:rsidP="00E61CF0">
      <w:pPr>
        <w:spacing w:after="0"/>
        <w:jc w:val="both"/>
        <w:rPr>
          <w:rFonts w:ascii="Arial Narrow" w:hAnsi="Arial Narrow"/>
        </w:rPr>
      </w:pPr>
      <w:r w:rsidRPr="003B596A">
        <w:rPr>
          <w:rFonts w:ascii="Arial Narrow" w:hAnsi="Arial Narrow"/>
        </w:rPr>
        <w:t>12. Podanie przez Państwa danych osobowych jest dobrowolne, aczkolwiek odmowa ich podania będzie równoznaczna z brakiem możliwości udziału w realizacji Projektu.</w:t>
      </w:r>
    </w:p>
    <w:p w14:paraId="21793486" w14:textId="77777777" w:rsidR="00E61CF0" w:rsidRDefault="00E61CF0" w:rsidP="00E61CF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</w:rPr>
      </w:pPr>
    </w:p>
    <w:p w14:paraId="41E0C15C" w14:textId="77777777" w:rsidR="00E61CF0" w:rsidRPr="00CC5484" w:rsidRDefault="00E61CF0" w:rsidP="00E61CF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</w:rPr>
      </w:pPr>
    </w:p>
    <w:p w14:paraId="6666C79A" w14:textId="77777777" w:rsidR="00E61CF0" w:rsidRDefault="00E61CF0" w:rsidP="00E61CF0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hAnsi="Arial Narrow" w:cs="CIDFont+F1"/>
          <w:sz w:val="24"/>
          <w:szCs w:val="24"/>
        </w:rPr>
      </w:pPr>
      <w:r w:rsidRPr="00CC5484">
        <w:rPr>
          <w:rFonts w:ascii="Arial Narrow" w:hAnsi="Arial Narrow" w:cs="CIDFont+F1"/>
          <w:sz w:val="24"/>
          <w:szCs w:val="24"/>
        </w:rPr>
        <w:t>Zapoznałem się*</w:t>
      </w:r>
    </w:p>
    <w:p w14:paraId="10044F57" w14:textId="77777777" w:rsidR="00E61CF0" w:rsidRPr="00CC5484" w:rsidRDefault="00E61CF0" w:rsidP="00E61CF0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hAnsi="Arial Narrow" w:cs="CIDFont+F1"/>
          <w:sz w:val="24"/>
          <w:szCs w:val="24"/>
        </w:rPr>
      </w:pPr>
    </w:p>
    <w:p w14:paraId="106481C4" w14:textId="77777777" w:rsidR="00E61CF0" w:rsidRPr="00CC5484" w:rsidRDefault="00E61CF0" w:rsidP="00E61CF0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hAnsi="Arial Narrow" w:cs="CIDFont+F1"/>
          <w:sz w:val="24"/>
          <w:szCs w:val="24"/>
        </w:rPr>
      </w:pPr>
      <w:r w:rsidRPr="00CC5484">
        <w:rPr>
          <w:rFonts w:ascii="Arial Narrow" w:hAnsi="Arial Narrow" w:cs="CIDFont+F1"/>
          <w:sz w:val="24"/>
          <w:szCs w:val="24"/>
        </w:rPr>
        <w:t>………………………………….……………</w:t>
      </w:r>
    </w:p>
    <w:p w14:paraId="7AD308C7" w14:textId="77777777" w:rsidR="00E61CF0" w:rsidRDefault="00E61CF0" w:rsidP="00E61CF0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 xml:space="preserve">                   DATA / </w:t>
      </w:r>
      <w:r w:rsidRPr="00CC5484">
        <w:rPr>
          <w:rFonts w:ascii="Arial Narrow" w:hAnsi="Arial Narrow" w:cs="CIDFont+F1"/>
          <w:sz w:val="24"/>
          <w:szCs w:val="24"/>
        </w:rPr>
        <w:t>PODPIS</w:t>
      </w:r>
    </w:p>
    <w:p w14:paraId="0D04AC90" w14:textId="77777777" w:rsidR="00E61CF0" w:rsidRPr="00CC5484" w:rsidRDefault="00E61CF0" w:rsidP="00E61CF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4"/>
          <w:szCs w:val="24"/>
        </w:rPr>
      </w:pPr>
    </w:p>
    <w:p w14:paraId="075CC3F1" w14:textId="77777777" w:rsidR="00E61CF0" w:rsidRPr="00D92B75" w:rsidRDefault="00E61CF0" w:rsidP="00E61CF0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sz w:val="20"/>
          <w:szCs w:val="20"/>
        </w:rPr>
      </w:pPr>
      <w:r w:rsidRPr="00D92B75">
        <w:rPr>
          <w:rFonts w:ascii="Arial Narrow" w:hAnsi="Arial Narrow" w:cs="CIDFont+F1"/>
          <w:sz w:val="20"/>
          <w:szCs w:val="20"/>
        </w:rPr>
        <w:t>*W przypadku uczestnika projektu nieposiadającego zdolności do czynności prawnych fakt zapoznania się z powyższymi informacjami potwierdza jego opiekun prawny.</w:t>
      </w:r>
    </w:p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FD35" w14:textId="77777777" w:rsidR="00771042" w:rsidRDefault="00771042" w:rsidP="00CC5484">
      <w:pPr>
        <w:spacing w:after="0" w:line="240" w:lineRule="auto"/>
      </w:pPr>
      <w:r>
        <w:separator/>
      </w:r>
    </w:p>
  </w:endnote>
  <w:endnote w:type="continuationSeparator" w:id="0">
    <w:p w14:paraId="4226A1D9" w14:textId="77777777" w:rsidR="00771042" w:rsidRDefault="00771042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7FC6" w14:textId="6621BD30" w:rsidR="00D92B75" w:rsidRDefault="00E34DA5" w:rsidP="00E34DA5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3763B9AC" wp14:editId="07D6D028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5C99" w14:textId="77777777" w:rsidR="00771042" w:rsidRDefault="00771042" w:rsidP="00CC5484">
      <w:pPr>
        <w:spacing w:after="0" w:line="240" w:lineRule="auto"/>
      </w:pPr>
      <w:r>
        <w:separator/>
      </w:r>
    </w:p>
  </w:footnote>
  <w:footnote w:type="continuationSeparator" w:id="0">
    <w:p w14:paraId="62F0B490" w14:textId="77777777" w:rsidR="00771042" w:rsidRDefault="00771042" w:rsidP="00CC5484">
      <w:pPr>
        <w:spacing w:after="0" w:line="240" w:lineRule="auto"/>
      </w:pPr>
      <w:r>
        <w:continuationSeparator/>
      </w:r>
    </w:p>
  </w:footnote>
  <w:footnote w:id="1">
    <w:p w14:paraId="0CD5ADCD" w14:textId="77777777" w:rsidR="00E61CF0" w:rsidRPr="00D92B75" w:rsidRDefault="00E61CF0" w:rsidP="00E61CF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1"/>
          <w:sz w:val="20"/>
          <w:szCs w:val="20"/>
        </w:rPr>
      </w:pPr>
      <w:r>
        <w:rPr>
          <w:rStyle w:val="Odwoanieprzypisudolnego"/>
        </w:rPr>
        <w:footnoteRef/>
      </w:r>
      <w:r w:rsidRPr="00D92B75">
        <w:rPr>
          <w:rFonts w:ascii="Arial Narrow" w:hAnsi="Arial Narrow" w:cs="CIDFont+F1"/>
          <w:sz w:val="20"/>
          <w:szCs w:val="20"/>
        </w:rPr>
        <w:t>Przez osobę, której dane osobowe są przetwarzane w ramach realizacji Projektu należy rozumieć m. in.</w:t>
      </w:r>
      <w:r>
        <w:rPr>
          <w:rFonts w:ascii="Arial Narrow" w:hAnsi="Arial Narrow" w:cs="CIDFont+F1"/>
          <w:sz w:val="20"/>
          <w:szCs w:val="20"/>
        </w:rPr>
        <w:t xml:space="preserve"> </w:t>
      </w:r>
      <w:r w:rsidRPr="00D92B75">
        <w:rPr>
          <w:rFonts w:ascii="Arial Narrow" w:hAnsi="Arial Narrow" w:cs="CIDFont+F1"/>
          <w:sz w:val="20"/>
          <w:szCs w:val="20"/>
        </w:rPr>
        <w:t>Partnera, podmiot realizujący Projekt, Uczestnika Projektu, personel Projektu, pracownika instytucji</w:t>
      </w:r>
      <w:r>
        <w:rPr>
          <w:rFonts w:ascii="Arial Narrow" w:hAnsi="Arial Narrow" w:cs="CIDFont+F1"/>
          <w:sz w:val="20"/>
          <w:szCs w:val="20"/>
        </w:rPr>
        <w:t xml:space="preserve"> </w:t>
      </w:r>
      <w:r w:rsidRPr="00D92B75">
        <w:rPr>
          <w:rFonts w:ascii="Arial Narrow" w:hAnsi="Arial Narrow" w:cs="CIDFont+F1"/>
          <w:sz w:val="20"/>
          <w:szCs w:val="20"/>
        </w:rPr>
        <w:t>zaangażowanej we wdrażanie Programu, oferenta, wykonawcę/stronę umowy zawartej w sprawie realizacji</w:t>
      </w:r>
      <w:r>
        <w:rPr>
          <w:rFonts w:ascii="Arial Narrow" w:hAnsi="Arial Narrow" w:cs="CIDFont+F1"/>
          <w:sz w:val="20"/>
          <w:szCs w:val="20"/>
        </w:rPr>
        <w:t xml:space="preserve"> </w:t>
      </w:r>
      <w:r w:rsidRPr="00D92B75">
        <w:rPr>
          <w:rFonts w:ascii="Arial Narrow" w:hAnsi="Arial Narrow" w:cs="CIDFont+F1"/>
          <w:sz w:val="20"/>
          <w:szCs w:val="20"/>
        </w:rPr>
        <w:t>zamówienia w ramach Projektu, w tym o roboty budowlane, dostawę lub świadczenie usług, członka</w:t>
      </w:r>
      <w:r>
        <w:rPr>
          <w:rFonts w:ascii="Arial Narrow" w:hAnsi="Arial Narrow" w:cs="CIDFont+F1"/>
          <w:sz w:val="20"/>
          <w:szCs w:val="20"/>
        </w:rPr>
        <w:t xml:space="preserve"> </w:t>
      </w:r>
      <w:r w:rsidRPr="00D92B75">
        <w:rPr>
          <w:rFonts w:ascii="Arial Narrow" w:hAnsi="Arial Narrow" w:cs="CIDFont+F1"/>
          <w:sz w:val="20"/>
          <w:szCs w:val="20"/>
        </w:rPr>
        <w:t>personelu i/lub osobę reprezentującą oferenta/wykonawcę/stronę powyższych umów.</w:t>
      </w:r>
    </w:p>
  </w:footnote>
  <w:footnote w:id="2">
    <w:p w14:paraId="7C793C41" w14:textId="77777777" w:rsidR="00E61CF0" w:rsidRDefault="00E61CF0" w:rsidP="00E61CF0">
      <w:pPr>
        <w:pStyle w:val="Tekstprzypisudolnego"/>
      </w:pPr>
      <w:r>
        <w:rPr>
          <w:rStyle w:val="Odwoanieprzypisudolnego"/>
        </w:rPr>
        <w:footnoteRef/>
      </w:r>
      <w:r w:rsidRPr="00D92B75">
        <w:rPr>
          <w:rFonts w:ascii="Arial Narrow" w:hAnsi="Arial Narrow" w:cs="CIDFont+F1"/>
        </w:rPr>
        <w:t>Należy wskazać numer umowy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7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8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9"/>
  </w:num>
  <w:num w:numId="10" w16cid:durableId="690105983">
    <w:abstractNumId w:val="10"/>
  </w:num>
  <w:num w:numId="11" w16cid:durableId="1236085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C7DD0"/>
    <w:rsid w:val="000F29BB"/>
    <w:rsid w:val="0039455C"/>
    <w:rsid w:val="0053281F"/>
    <w:rsid w:val="00771042"/>
    <w:rsid w:val="007F0B22"/>
    <w:rsid w:val="00874779"/>
    <w:rsid w:val="0095257F"/>
    <w:rsid w:val="00965592"/>
    <w:rsid w:val="009903DF"/>
    <w:rsid w:val="00B10FC2"/>
    <w:rsid w:val="00CC5484"/>
    <w:rsid w:val="00D45F43"/>
    <w:rsid w:val="00D92B75"/>
    <w:rsid w:val="00E1296B"/>
    <w:rsid w:val="00E34DA5"/>
    <w:rsid w:val="00E61CF0"/>
    <w:rsid w:val="00EC03AD"/>
    <w:rsid w:val="00F11DE8"/>
    <w:rsid w:val="00F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2</cp:revision>
  <dcterms:created xsi:type="dcterms:W3CDTF">2024-07-26T07:40:00Z</dcterms:created>
  <dcterms:modified xsi:type="dcterms:W3CDTF">2024-07-26T07:40:00Z</dcterms:modified>
</cp:coreProperties>
</file>