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52B4" w14:textId="77777777" w:rsidR="00563D70" w:rsidRPr="00915003" w:rsidRDefault="00563D70" w:rsidP="00563D70">
      <w:pPr>
        <w:spacing w:after="0" w:line="276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915003">
        <w:rPr>
          <w:rFonts w:ascii="Arial Narrow" w:hAnsi="Arial Narrow"/>
          <w:b/>
          <w:color w:val="000000" w:themeColor="text1"/>
          <w:sz w:val="20"/>
          <w:szCs w:val="20"/>
        </w:rPr>
        <w:t>INFORMACJA O PRZETWARZANIU DANYCH OSOBOWYCH</w:t>
      </w:r>
    </w:p>
    <w:p w14:paraId="3968C2C5" w14:textId="4D175205" w:rsidR="00563D70" w:rsidRPr="00915003" w:rsidRDefault="00563D70" w:rsidP="00563D70">
      <w:pPr>
        <w:spacing w:after="0" w:line="276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915003">
        <w:rPr>
          <w:rFonts w:ascii="Arial Narrow" w:hAnsi="Arial Narrow"/>
          <w:b/>
          <w:color w:val="000000" w:themeColor="text1"/>
          <w:sz w:val="20"/>
          <w:szCs w:val="20"/>
        </w:rPr>
        <w:t xml:space="preserve">w ramach rekrutacji do </w:t>
      </w:r>
      <w:r w:rsidRPr="008F4776">
        <w:rPr>
          <w:rFonts w:ascii="Arial Narrow" w:hAnsi="Arial Narrow"/>
          <w:b/>
          <w:color w:val="000000" w:themeColor="text1"/>
        </w:rPr>
        <w:t xml:space="preserve">projektu </w:t>
      </w:r>
      <w:r w:rsidRPr="008F4776">
        <w:rPr>
          <w:rFonts w:ascii="Arial Narrow" w:hAnsi="Arial Narrow"/>
          <w:b/>
          <w:bCs/>
          <w:color w:val="000000" w:themeColor="text1"/>
        </w:rPr>
        <w:t>pn. „</w:t>
      </w:r>
      <w:r>
        <w:rPr>
          <w:rFonts w:ascii="Arial Narrow" w:hAnsi="Arial Narrow"/>
          <w:b/>
          <w:bCs/>
          <w:color w:val="000000" w:themeColor="text1"/>
        </w:rPr>
        <w:t>INTEGRACJA W ŚRODOWISKU LOKALNYM</w:t>
      </w:r>
      <w:r w:rsidRPr="00915003">
        <w:rPr>
          <w:rFonts w:ascii="Arial Narrow" w:hAnsi="Arial Narrow"/>
          <w:b/>
          <w:bCs/>
          <w:color w:val="000000" w:themeColor="text1"/>
          <w:sz w:val="20"/>
          <w:szCs w:val="20"/>
        </w:rPr>
        <w:t>” FEWM.09.0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3</w:t>
      </w:r>
      <w:r w:rsidRPr="00915003">
        <w:rPr>
          <w:rFonts w:ascii="Arial Narrow" w:hAnsi="Arial Narrow"/>
          <w:b/>
          <w:bCs/>
          <w:color w:val="000000" w:themeColor="text1"/>
          <w:sz w:val="20"/>
          <w:szCs w:val="20"/>
        </w:rPr>
        <w:t>-IZ.00-0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111</w:t>
      </w:r>
      <w:r w:rsidRPr="00915003">
        <w:rPr>
          <w:rFonts w:ascii="Arial Narrow" w:hAnsi="Arial Narrow"/>
          <w:b/>
          <w:bCs/>
          <w:color w:val="000000" w:themeColor="text1"/>
          <w:sz w:val="20"/>
          <w:szCs w:val="20"/>
        </w:rPr>
        <w:t>/23</w:t>
      </w:r>
    </w:p>
    <w:p w14:paraId="0304D151" w14:textId="77777777" w:rsidR="00563D70" w:rsidRPr="001D2DC5" w:rsidRDefault="00563D70" w:rsidP="00563D70">
      <w:pPr>
        <w:spacing w:after="0" w:line="276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6ADECA6B" w14:textId="77777777" w:rsidR="00563D70" w:rsidRPr="001D2DC5" w:rsidRDefault="00563D70" w:rsidP="00563D70">
      <w:pPr>
        <w:spacing w:after="0" w:line="276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D2DC5">
        <w:rPr>
          <w:rFonts w:ascii="Arial Narrow" w:hAnsi="Arial Narrow"/>
          <w:color w:val="000000" w:themeColor="text1"/>
          <w:sz w:val="20"/>
          <w:szCs w:val="20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 (ogólne rozporządzenie o ochronie danych) – dalej RODO, informujemy, że:</w:t>
      </w:r>
    </w:p>
    <w:p w14:paraId="00085B58" w14:textId="77777777" w:rsidR="00563D70" w:rsidRPr="001D2DC5" w:rsidRDefault="00563D70" w:rsidP="00563D70">
      <w:pPr>
        <w:spacing w:after="0" w:line="276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5BA4FBBC" w14:textId="6C02E408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D2DC5">
        <w:rPr>
          <w:rFonts w:ascii="Arial Narrow" w:hAnsi="Arial Narrow"/>
          <w:color w:val="000000" w:themeColor="text1"/>
          <w:sz w:val="20"/>
          <w:szCs w:val="20"/>
        </w:rPr>
        <w:t xml:space="preserve">Administratorem Pani/Pana danych osobowych jest 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ACTIV JUSTYNA GRABOWSKA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z siedzibą w Elblągu przy                     ul. Rawskiej 19, 82-300 Elbląg</w:t>
      </w:r>
      <w:r w:rsidRPr="001D2DC5">
        <w:rPr>
          <w:rFonts w:ascii="Arial Narrow" w:hAnsi="Arial Narrow"/>
          <w:color w:val="000000" w:themeColor="text1"/>
          <w:sz w:val="20"/>
          <w:szCs w:val="20"/>
        </w:rPr>
        <w:t xml:space="preserve"> Z Administratorem może się Pani/Pan skontaktować poprzez adres e-mail: </w:t>
      </w:r>
      <w:hyperlink r:id="rId8" w:history="1">
        <w:r w:rsidRPr="00F31DB1">
          <w:rPr>
            <w:rStyle w:val="Hipercze"/>
            <w:rFonts w:ascii="Arial Narrow" w:hAnsi="Arial Narrow"/>
            <w:sz w:val="20"/>
            <w:szCs w:val="20"/>
          </w:rPr>
          <w:t>biuro@activedu.pl</w:t>
        </w:r>
      </w:hyperlink>
      <w:r>
        <w:rPr>
          <w:rFonts w:ascii="Arial Narrow" w:hAnsi="Arial Narrow"/>
          <w:sz w:val="20"/>
          <w:szCs w:val="20"/>
        </w:rPr>
        <w:t xml:space="preserve"> </w:t>
      </w:r>
      <w:r w:rsidRPr="001D2DC5">
        <w:rPr>
          <w:rFonts w:ascii="Arial Narrow" w:hAnsi="Arial Narrow"/>
          <w:color w:val="000000" w:themeColor="text1"/>
          <w:sz w:val="20"/>
          <w:szCs w:val="20"/>
        </w:rPr>
        <w:t xml:space="preserve">telefonicznie: </w:t>
      </w:r>
      <w:r>
        <w:rPr>
          <w:rFonts w:ascii="Arial Narrow" w:hAnsi="Arial Narrow"/>
          <w:sz w:val="20"/>
          <w:szCs w:val="20"/>
        </w:rPr>
        <w:t xml:space="preserve">604 946 652 </w:t>
      </w:r>
      <w:r w:rsidRPr="001D2DC5">
        <w:rPr>
          <w:rFonts w:ascii="Arial Narrow" w:hAnsi="Arial Narrow"/>
          <w:color w:val="000000" w:themeColor="text1"/>
          <w:sz w:val="20"/>
          <w:szCs w:val="20"/>
        </w:rPr>
        <w:t>lub pisemnie na adres siedziby Administratora.</w:t>
      </w:r>
    </w:p>
    <w:p w14:paraId="635A410D" w14:textId="77777777" w:rsidR="00563D70" w:rsidRPr="001D2DC5" w:rsidRDefault="00563D70" w:rsidP="00563D70">
      <w:pPr>
        <w:spacing w:after="0" w:line="276" w:lineRule="auto"/>
        <w:ind w:left="284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187E6A77" w14:textId="772D4617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color w:val="000000"/>
          <w:sz w:val="20"/>
          <w:szCs w:val="20"/>
          <w:shd w:val="clear" w:color="auto" w:fill="FFFFFF"/>
        </w:rPr>
      </w:pPr>
      <w:r w:rsidRPr="001D2DC5">
        <w:rPr>
          <w:rFonts w:ascii="Arial Narrow" w:hAnsi="Arial Narrow"/>
          <w:color w:val="000000" w:themeColor="text1"/>
          <w:sz w:val="20"/>
          <w:szCs w:val="20"/>
        </w:rPr>
        <w:t>Administrator Danych wyznaczył Inspektora Ochrony Danych, z którym może się Pani/Pan kontaktować </w:t>
      </w:r>
      <w:r w:rsidRPr="001D2DC5">
        <w:rPr>
          <w:rFonts w:ascii="Arial Narrow" w:hAnsi="Arial Narrow"/>
          <w:color w:val="212529"/>
          <w:sz w:val="20"/>
          <w:szCs w:val="20"/>
          <w:shd w:val="clear" w:color="auto" w:fill="FFFFFF"/>
        </w:rPr>
        <w:t xml:space="preserve">we wszystkich sprawach dotyczących przetwarzania danych osobowych oraz korzystania z praw związanych z przetwarzaniem danych, w następujący sposób: e-mail: </w:t>
      </w:r>
      <w:hyperlink r:id="rId9" w:history="1">
        <w:r w:rsidRPr="00F31DB1">
          <w:rPr>
            <w:rStyle w:val="Hipercze"/>
            <w:rFonts w:ascii="Arial Narrow" w:hAnsi="Arial Narrow"/>
            <w:sz w:val="20"/>
            <w:szCs w:val="20"/>
          </w:rPr>
          <w:t>biuro@activedu.pl</w:t>
        </w:r>
      </w:hyperlink>
      <w:r>
        <w:rPr>
          <w:rFonts w:ascii="Arial Narrow" w:hAnsi="Arial Narrow"/>
          <w:sz w:val="20"/>
          <w:szCs w:val="20"/>
        </w:rPr>
        <w:t xml:space="preserve">, </w:t>
      </w:r>
      <w:r w:rsidRPr="001D2DC5">
        <w:rPr>
          <w:rFonts w:ascii="Arial Narrow" w:hAnsi="Arial Narrow"/>
          <w:color w:val="212529"/>
          <w:sz w:val="20"/>
          <w:szCs w:val="20"/>
          <w:shd w:val="clear" w:color="auto" w:fill="FFFFFF"/>
        </w:rPr>
        <w:t xml:space="preserve">telefon: </w:t>
      </w:r>
      <w:r>
        <w:rPr>
          <w:rFonts w:ascii="Arial Narrow" w:hAnsi="Arial Narrow"/>
          <w:sz w:val="20"/>
          <w:szCs w:val="20"/>
        </w:rPr>
        <w:t>604 946</w:t>
      </w:r>
      <w:r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 xml:space="preserve">652 </w:t>
      </w:r>
      <w:r w:rsidRPr="001D2DC5">
        <w:rPr>
          <w:rFonts w:ascii="Arial Narrow" w:hAnsi="Arial Narrow"/>
          <w:color w:val="000000"/>
          <w:sz w:val="20"/>
          <w:szCs w:val="20"/>
          <w:shd w:val="clear" w:color="auto" w:fill="FFFFFF"/>
        </w:rPr>
        <w:t>lub pisemnie na adres siedziby Administratora.</w:t>
      </w:r>
    </w:p>
    <w:p w14:paraId="44C7096F" w14:textId="77777777" w:rsidR="00563D70" w:rsidRPr="001D2DC5" w:rsidRDefault="00563D70" w:rsidP="00563D70">
      <w:pPr>
        <w:spacing w:after="0"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</w:p>
    <w:p w14:paraId="22C1B5A0" w14:textId="77777777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Pani/Pana dane będą przetwarzane przez Administratora w następujących celach:</w:t>
      </w:r>
    </w:p>
    <w:p w14:paraId="7C618DD8" w14:textId="77777777" w:rsidR="00563D70" w:rsidRPr="001D2DC5" w:rsidRDefault="00563D70" w:rsidP="00563D70">
      <w:pPr>
        <w:pStyle w:val="Akapitzlist"/>
        <w:numPr>
          <w:ilvl w:val="0"/>
          <w:numId w:val="1"/>
        </w:numPr>
        <w:autoSpaceDN w:val="0"/>
        <w:spacing w:line="276" w:lineRule="auto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Związanych z przeprowadzeniem procesu rekrutacji do projektu  (art. 6 ust. 1 lit. a RODO),</w:t>
      </w:r>
    </w:p>
    <w:p w14:paraId="458B85B0" w14:textId="77777777" w:rsidR="00563D70" w:rsidRPr="001D2DC5" w:rsidRDefault="00563D70" w:rsidP="00563D70">
      <w:pPr>
        <w:pStyle w:val="Akapitzlist"/>
        <w:numPr>
          <w:ilvl w:val="0"/>
          <w:numId w:val="2"/>
        </w:numPr>
        <w:autoSpaceDN w:val="0"/>
        <w:spacing w:line="276" w:lineRule="auto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14949246" w14:textId="77777777" w:rsidR="00563D70" w:rsidRPr="001D2DC5" w:rsidRDefault="00563D70" w:rsidP="00563D70">
      <w:pPr>
        <w:spacing w:after="0" w:line="276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14:paraId="22BC3909" w14:textId="77777777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Pani/Pana dane osobowe będą przechowywane przez okres niezbędny do realizacji celów określonych w pkt 2, a po tym czasie przez okres oraz w zakresie wymaganym przez przepisy powszechnie obowiązującego prawa.</w:t>
      </w:r>
    </w:p>
    <w:p w14:paraId="29E4CB30" w14:textId="77777777" w:rsidR="00563D70" w:rsidRPr="001D2DC5" w:rsidRDefault="00563D70" w:rsidP="00563D70">
      <w:pPr>
        <w:spacing w:after="0" w:line="276" w:lineRule="auto"/>
        <w:ind w:left="284" w:hanging="284"/>
        <w:rPr>
          <w:rFonts w:ascii="Arial Narrow" w:hAnsi="Arial Narrow"/>
          <w:color w:val="000000"/>
          <w:sz w:val="20"/>
          <w:szCs w:val="20"/>
        </w:rPr>
      </w:pPr>
    </w:p>
    <w:p w14:paraId="4953BDC3" w14:textId="77777777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 xml:space="preserve">Pani/Pana dane osobowe mogą być przekazane: </w:t>
      </w:r>
    </w:p>
    <w:p w14:paraId="2CA3CD10" w14:textId="77777777" w:rsidR="00563D70" w:rsidRPr="001D2DC5" w:rsidRDefault="00563D70" w:rsidP="00563D70">
      <w:pPr>
        <w:pStyle w:val="Akapitzlist"/>
        <w:numPr>
          <w:ilvl w:val="0"/>
          <w:numId w:val="3"/>
        </w:numPr>
        <w:autoSpaceDN w:val="0"/>
        <w:spacing w:line="276" w:lineRule="auto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gdy taki obowiązek wynika z przepisów obowiązującego prawa, np. Policji, Sądom, innym organom państwowym,</w:t>
      </w:r>
    </w:p>
    <w:p w14:paraId="22FEB5E2" w14:textId="77777777" w:rsidR="00563D70" w:rsidRPr="001D2DC5" w:rsidRDefault="00563D70" w:rsidP="00563D70">
      <w:pPr>
        <w:pStyle w:val="Akapitzlist"/>
        <w:numPr>
          <w:ilvl w:val="0"/>
          <w:numId w:val="3"/>
        </w:numPr>
        <w:autoSpaceDN w:val="0"/>
        <w:spacing w:line="276" w:lineRule="auto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gdy taki obowiązek wynika z przepisów obowiązujących realizacji projektów współfinansowanych ze środków Unii Europejskiej w ramach Europejskiego Funduszu Społecznego</w:t>
      </w:r>
      <w:r>
        <w:rPr>
          <w:rFonts w:ascii="Arial Narrow" w:hAnsi="Arial Narrow"/>
          <w:color w:val="000000"/>
          <w:sz w:val="20"/>
          <w:szCs w:val="20"/>
        </w:rPr>
        <w:t xml:space="preserve"> Plus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.  </w:t>
      </w:r>
    </w:p>
    <w:p w14:paraId="20945521" w14:textId="77777777" w:rsidR="00563D70" w:rsidRPr="001D2DC5" w:rsidRDefault="00563D70" w:rsidP="00563D70">
      <w:pPr>
        <w:pStyle w:val="Akapitzlist"/>
        <w:numPr>
          <w:ilvl w:val="0"/>
          <w:numId w:val="3"/>
        </w:numPr>
        <w:autoSpaceDN w:val="0"/>
        <w:spacing w:line="276" w:lineRule="auto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 xml:space="preserve">podmiotom przetwarzającym na zlecenie i w imieniu administratora, na podstawie zawartej umowy powierzenia przetwarzania danych osobowych, w celu świadczenia określonych w umowie usług na rzecz administratora, </w:t>
      </w:r>
      <w:r>
        <w:rPr>
          <w:rFonts w:ascii="Arial Narrow" w:hAnsi="Arial Narrow"/>
          <w:color w:val="000000"/>
          <w:sz w:val="20"/>
          <w:szCs w:val="20"/>
        </w:rPr>
        <w:t xml:space="preserve">                </w:t>
      </w:r>
      <w:r w:rsidRPr="001D2DC5">
        <w:rPr>
          <w:rFonts w:ascii="Arial Narrow" w:hAnsi="Arial Narrow"/>
          <w:color w:val="000000"/>
          <w:sz w:val="20"/>
          <w:szCs w:val="20"/>
        </w:rPr>
        <w:t>np. usług księgowych, usług kadrowo-płacowych, usług prawnych, doradczych, usług drukarskich, usług teleinformatycznych (hosting, dostarczanie lub utrzymanie systemów informatycznych).</w:t>
      </w:r>
    </w:p>
    <w:p w14:paraId="7592850A" w14:textId="77777777" w:rsidR="00563D70" w:rsidRPr="001D2DC5" w:rsidRDefault="00563D70" w:rsidP="00563D70">
      <w:pPr>
        <w:pStyle w:val="Akapitzlist"/>
        <w:autoSpaceDN w:val="0"/>
        <w:spacing w:line="276" w:lineRule="auto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1106B75D" w14:textId="77777777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95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Posiada Pani/Pan prawo:</w:t>
      </w:r>
    </w:p>
    <w:p w14:paraId="49B51F76" w14:textId="77777777" w:rsidR="00563D70" w:rsidRPr="001D2DC5" w:rsidRDefault="00563D70" w:rsidP="00563D70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t>dostępu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 – uzyskania od administratora potwierdzenia, czy przetwarzane są Pani/Pana dane osobowe. Jeżeli dane są przetwarzane, jest Pani/Pan uprawniony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żądania sprostowania, usunięcia lub ograniczenia przetwarzania danych osobowych przysługujących osobie, której dane dotyczą oraz do wniesienia sprzeciwu wobec takiego przetwarzania </w:t>
      </w:r>
      <w:r w:rsidRPr="001D2DC5">
        <w:rPr>
          <w:rFonts w:ascii="Arial Narrow" w:hAnsi="Arial Narrow"/>
          <w:b/>
          <w:color w:val="000000"/>
          <w:sz w:val="20"/>
          <w:szCs w:val="20"/>
        </w:rPr>
        <w:t>(art. 15 RODO)</w:t>
      </w:r>
      <w:r w:rsidRPr="001D2DC5">
        <w:rPr>
          <w:rFonts w:ascii="Arial Narrow" w:hAnsi="Arial Narrow"/>
          <w:color w:val="000000"/>
          <w:sz w:val="20"/>
          <w:szCs w:val="20"/>
        </w:rPr>
        <w:t>,</w:t>
      </w:r>
    </w:p>
    <w:p w14:paraId="4484BFF1" w14:textId="77777777" w:rsidR="00563D70" w:rsidRPr="001D2DC5" w:rsidRDefault="00563D70" w:rsidP="00563D70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t>otrzymania kopii danych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 – uzyskania kopii danych podlegających przetwarzaniu, przy czym pierwsza kopia jest bezpłatna, a za kolejne kopie administrator może nałożyć opłatę w rozsądnej wysokości, wynikającą z kosztów administracyjnych </w:t>
      </w:r>
      <w:r w:rsidRPr="001D2DC5">
        <w:rPr>
          <w:rFonts w:ascii="Arial Narrow" w:hAnsi="Arial Narrow"/>
          <w:b/>
          <w:color w:val="000000"/>
          <w:sz w:val="20"/>
          <w:szCs w:val="20"/>
        </w:rPr>
        <w:t>(art. 15 ust. 3 RODO)</w:t>
      </w:r>
      <w:r w:rsidRPr="001D2DC5">
        <w:rPr>
          <w:rFonts w:ascii="Arial Narrow" w:hAnsi="Arial Narrow"/>
          <w:color w:val="000000"/>
          <w:sz w:val="20"/>
          <w:szCs w:val="20"/>
        </w:rPr>
        <w:t>,</w:t>
      </w:r>
    </w:p>
    <w:p w14:paraId="33C464BB" w14:textId="77777777" w:rsidR="00563D70" w:rsidRPr="001D2DC5" w:rsidRDefault="00563D70" w:rsidP="00563D70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t xml:space="preserve">sprostowania 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– żądania sprostowania dotyczących Pani/Pana danych osobowych, które są nieprawidłowe, </w:t>
      </w:r>
      <w:r>
        <w:rPr>
          <w:rFonts w:ascii="Arial Narrow" w:hAnsi="Arial Narrow"/>
          <w:color w:val="000000"/>
          <w:sz w:val="20"/>
          <w:szCs w:val="20"/>
        </w:rPr>
        <w:t xml:space="preserve">                 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lub uzupełnienia niekompletnych danych </w:t>
      </w:r>
      <w:r w:rsidRPr="001D2DC5">
        <w:rPr>
          <w:rFonts w:ascii="Arial Narrow" w:hAnsi="Arial Narrow"/>
          <w:b/>
          <w:color w:val="000000"/>
          <w:sz w:val="20"/>
          <w:szCs w:val="20"/>
        </w:rPr>
        <w:t>(art. 16 RODO)</w:t>
      </w:r>
      <w:r w:rsidRPr="001D2DC5">
        <w:rPr>
          <w:rFonts w:ascii="Arial Narrow" w:hAnsi="Arial Narrow"/>
          <w:color w:val="000000"/>
          <w:sz w:val="20"/>
          <w:szCs w:val="20"/>
        </w:rPr>
        <w:t>,</w:t>
      </w:r>
    </w:p>
    <w:p w14:paraId="10592E28" w14:textId="77777777" w:rsidR="00563D70" w:rsidRPr="001D2DC5" w:rsidRDefault="00563D70" w:rsidP="00563D70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t>usunięcia danych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 – żądania usunięcia Pani/Pana danych osobowych, jeżeli administrator nie ma już podstawy prawnej do ich przetwarzania lub dane już nie są niezbędne do celów przetwarzania </w:t>
      </w:r>
      <w:r w:rsidRPr="001D2DC5">
        <w:rPr>
          <w:rFonts w:ascii="Arial Narrow" w:hAnsi="Arial Narrow"/>
          <w:b/>
          <w:color w:val="000000"/>
          <w:sz w:val="20"/>
          <w:szCs w:val="20"/>
        </w:rPr>
        <w:t>(art. 17 RODO)</w:t>
      </w:r>
      <w:r w:rsidRPr="001D2DC5">
        <w:rPr>
          <w:rFonts w:ascii="Arial Narrow" w:hAnsi="Arial Narrow"/>
          <w:color w:val="000000"/>
          <w:sz w:val="20"/>
          <w:szCs w:val="20"/>
        </w:rPr>
        <w:t>,</w:t>
      </w:r>
    </w:p>
    <w:p w14:paraId="484C6E4D" w14:textId="77777777" w:rsidR="00563D70" w:rsidRPr="001D2DC5" w:rsidRDefault="00563D70" w:rsidP="00563D70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lastRenderedPageBreak/>
        <w:t>ograniczenia przetwarzania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 – żądania ograniczenia przetwarzania danych osobowych </w:t>
      </w:r>
      <w:r w:rsidRPr="001D2DC5">
        <w:rPr>
          <w:rFonts w:ascii="Arial Narrow" w:hAnsi="Arial Narrow"/>
          <w:b/>
          <w:color w:val="000000"/>
          <w:sz w:val="20"/>
          <w:szCs w:val="20"/>
        </w:rPr>
        <w:t>(art. 18 RODO)</w:t>
      </w:r>
      <w:r w:rsidRPr="001D2DC5">
        <w:rPr>
          <w:rFonts w:ascii="Arial Narrow" w:hAnsi="Arial Narrow"/>
          <w:color w:val="000000"/>
          <w:sz w:val="20"/>
          <w:szCs w:val="20"/>
        </w:rPr>
        <w:t>, gdy:</w:t>
      </w:r>
    </w:p>
    <w:p w14:paraId="37305B89" w14:textId="77777777" w:rsidR="00563D70" w:rsidRPr="001D2DC5" w:rsidRDefault="00563D70" w:rsidP="00563D70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osoba, której dane dotyczą, kwestionuje prawidłowość danych osobowych - na okres pozwalający administratorowi sprawdzić prawidłowość tych danych;</w:t>
      </w:r>
    </w:p>
    <w:p w14:paraId="55346F42" w14:textId="77777777" w:rsidR="00563D70" w:rsidRPr="001D2DC5" w:rsidRDefault="00563D70" w:rsidP="00563D70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579D24AC" w14:textId="77777777" w:rsidR="00563D70" w:rsidRPr="001D2DC5" w:rsidRDefault="00563D70" w:rsidP="00563D70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4294B154" w14:textId="77777777" w:rsidR="00563D70" w:rsidRPr="001D2DC5" w:rsidRDefault="00563D70" w:rsidP="00563D70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dotyczą,</w:t>
      </w:r>
    </w:p>
    <w:p w14:paraId="5D63AAFF" w14:textId="331502CA" w:rsidR="00563D70" w:rsidRPr="001D2DC5" w:rsidRDefault="00563D70" w:rsidP="00563D70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t>przenoszenia danych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 – otrzymania w ustrukturyzowanym, powszechnie używanym formacie nadającym się do odczytu maszynowego danych osobowych Pani/Pana dotyczących, które dostarczyła administratorowi, oraz żądania przesłania tych danych innemu administratorowi, jeżeli dane są przetwarzane na podstawie zgody osoby, której dane dotyczą, lub umowy z nią zawartej oraz jeżeli dane są przetwarzane w sposób zautomatyzowany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1D2DC5">
        <w:rPr>
          <w:rFonts w:ascii="Arial Narrow" w:hAnsi="Arial Narrow"/>
          <w:b/>
          <w:color w:val="000000"/>
          <w:sz w:val="20"/>
          <w:szCs w:val="20"/>
        </w:rPr>
        <w:t>(art. 20 RODO)</w:t>
      </w:r>
      <w:r w:rsidRPr="001D2DC5">
        <w:rPr>
          <w:rFonts w:ascii="Arial Narrow" w:hAnsi="Arial Narrow"/>
          <w:color w:val="000000"/>
          <w:sz w:val="20"/>
          <w:szCs w:val="20"/>
        </w:rPr>
        <w:t>,</w:t>
      </w:r>
    </w:p>
    <w:p w14:paraId="53A3DD6A" w14:textId="77777777" w:rsidR="00563D70" w:rsidRPr="001D2DC5" w:rsidRDefault="00563D70" w:rsidP="00563D70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t>sprzeciwu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 – wniesienia sprzeciwu wobec przetwarzania jej danych osobowych w prawnie uzasadnionych celach administratora, z przyczyn związanych z jej szczególną sytuacją,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danych w tych celach </w:t>
      </w:r>
      <w:r w:rsidRPr="001D2DC5">
        <w:rPr>
          <w:rFonts w:ascii="Arial Narrow" w:hAnsi="Arial Narrow"/>
          <w:b/>
          <w:color w:val="000000"/>
          <w:sz w:val="20"/>
          <w:szCs w:val="20"/>
        </w:rPr>
        <w:t>(art. 21 RODO)</w:t>
      </w:r>
      <w:r w:rsidRPr="001D2DC5">
        <w:rPr>
          <w:rFonts w:ascii="Arial Narrow" w:hAnsi="Arial Narrow"/>
          <w:color w:val="000000"/>
          <w:sz w:val="20"/>
          <w:szCs w:val="20"/>
        </w:rPr>
        <w:t>,</w:t>
      </w:r>
    </w:p>
    <w:p w14:paraId="5072111C" w14:textId="77777777" w:rsidR="00563D70" w:rsidRPr="001D2DC5" w:rsidRDefault="00563D70" w:rsidP="00563D70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b/>
          <w:color w:val="000000"/>
          <w:sz w:val="20"/>
          <w:szCs w:val="20"/>
        </w:rPr>
        <w:t xml:space="preserve">cofnięcia zgody </w:t>
      </w:r>
      <w:r w:rsidRPr="001D2DC5">
        <w:rPr>
          <w:rFonts w:ascii="Arial Narrow" w:hAnsi="Arial Narrow"/>
          <w:color w:val="000000"/>
          <w:sz w:val="20"/>
          <w:szCs w:val="20"/>
        </w:rPr>
        <w:t>– w każdym momencie i bez podania przyczyny, lecz przetwarzanie danych osobowych dokonane przed cofnięciem zgody nadal pozostanie zgodne z prawem. Cofnięcie zgody spowoduje zaprzestanie przetwarzania przez administratora danych osobowych w celu, w którym zgoda ta została wyrażona.</w:t>
      </w:r>
    </w:p>
    <w:p w14:paraId="430744B3" w14:textId="77777777" w:rsidR="00563D70" w:rsidRDefault="00563D70" w:rsidP="00563D70">
      <w:pPr>
        <w:spacing w:after="0" w:line="276" w:lineRule="auto"/>
        <w:ind w:left="284"/>
        <w:jc w:val="both"/>
        <w:rPr>
          <w:rFonts w:ascii="Arial Narrow" w:hAnsi="Arial Narrow"/>
          <w:color w:val="000000"/>
          <w:sz w:val="20"/>
          <w:szCs w:val="20"/>
        </w:rPr>
      </w:pPr>
    </w:p>
    <w:p w14:paraId="08E36597" w14:textId="77777777" w:rsidR="00563D70" w:rsidRPr="001D2DC5" w:rsidRDefault="00563D70" w:rsidP="00563D70">
      <w:pPr>
        <w:spacing w:after="0" w:line="276" w:lineRule="auto"/>
        <w:ind w:left="284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Aby skorzystać z przysługujących Pani/Panu praw, należy skontaktować się, wykorzystując podane w pkt 1 dane kontaktowe, z administratorem i poinformować go, z którego prawa i w jakim zakresie chce Pani/Pan skorzystać.</w:t>
      </w:r>
    </w:p>
    <w:p w14:paraId="16BD0E2D" w14:textId="77777777" w:rsidR="00563D70" w:rsidRPr="001D2DC5" w:rsidRDefault="00563D70" w:rsidP="00563D70">
      <w:pPr>
        <w:spacing w:after="0" w:line="276" w:lineRule="auto"/>
        <w:ind w:left="284"/>
        <w:jc w:val="both"/>
        <w:rPr>
          <w:rFonts w:ascii="Arial Narrow" w:hAnsi="Arial Narrow"/>
          <w:color w:val="000000"/>
          <w:sz w:val="20"/>
          <w:szCs w:val="20"/>
        </w:rPr>
      </w:pPr>
    </w:p>
    <w:p w14:paraId="6DD5904A" w14:textId="77777777" w:rsidR="00563D70" w:rsidRPr="001D2DC5" w:rsidRDefault="00563D70" w:rsidP="00563D70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Przysługuje Pani/Panu również prawo wniesienia skargi do organu nadzorczego właściwego w sprawach ochrony danych osobowych, tj. Prezesa Urzędu Ochrony Danych Osobowych (PUODO), ul. Stawki 2, 00-193 Warszawa, telefon: 22 531 03 00.</w:t>
      </w:r>
    </w:p>
    <w:p w14:paraId="350D4CB6" w14:textId="77777777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>Pani/Pana dane nie będą przetwarzane w sposób zautomatyzowany i nie będą profilowane. Pani/Pana dane osobowe nie będą przekazywane do państw trzecich lub organizacji międzynarodowych.</w:t>
      </w:r>
    </w:p>
    <w:p w14:paraId="5A44B643" w14:textId="77777777" w:rsidR="00563D70" w:rsidRPr="001D2DC5" w:rsidRDefault="00563D70" w:rsidP="00563D70">
      <w:pPr>
        <w:spacing w:after="0" w:line="276" w:lineRule="auto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</w:p>
    <w:p w14:paraId="19110182" w14:textId="5F7EE1A9" w:rsidR="00563D70" w:rsidRPr="001D2DC5" w:rsidRDefault="00563D70" w:rsidP="00563D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1D2DC5">
        <w:rPr>
          <w:rFonts w:ascii="Arial Narrow" w:hAnsi="Arial Narrow"/>
          <w:color w:val="000000"/>
          <w:sz w:val="20"/>
          <w:szCs w:val="20"/>
        </w:rPr>
        <w:t xml:space="preserve">Podanie przez Panią/Pana danych osobowych, o których mowa w zgłoszeniu jest dobrowolne, lecz niezbędne do przeprowadzenia procesu rekrutacji w ramach projektu </w:t>
      </w:r>
      <w:r>
        <w:rPr>
          <w:rFonts w:ascii="Arial Narrow" w:hAnsi="Arial Narrow"/>
          <w:color w:val="000000"/>
          <w:sz w:val="20"/>
          <w:szCs w:val="20"/>
        </w:rPr>
        <w:t>Integracja w środowisku lokalnym</w:t>
      </w:r>
      <w:r w:rsidRPr="001D2DC5">
        <w:rPr>
          <w:rFonts w:ascii="Arial Narrow" w:hAnsi="Arial Narrow"/>
          <w:color w:val="000000"/>
          <w:sz w:val="20"/>
          <w:szCs w:val="20"/>
        </w:rPr>
        <w:t xml:space="preserve">  W pozostałym zakresie ma charakter dobrowolny.</w:t>
      </w:r>
    </w:p>
    <w:p w14:paraId="3C73918C" w14:textId="77777777" w:rsidR="00563D70" w:rsidRDefault="00563D70" w:rsidP="00563D70">
      <w:pPr>
        <w:spacing w:after="0" w:line="276" w:lineRule="auto"/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</w:p>
    <w:p w14:paraId="38A37FFA" w14:textId="77777777" w:rsidR="00563D70" w:rsidRPr="001D2DC5" w:rsidRDefault="00563D70" w:rsidP="00563D70">
      <w:pPr>
        <w:spacing w:after="0" w:line="276" w:lineRule="auto"/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1D2DC5">
        <w:rPr>
          <w:rFonts w:ascii="Arial Narrow" w:hAnsi="Arial Narrow"/>
          <w:b/>
          <w:bCs/>
          <w:color w:val="000000" w:themeColor="text1"/>
          <w:sz w:val="20"/>
          <w:szCs w:val="20"/>
        </w:rPr>
        <w:t>Potwierdzam, że zapoznałem się z treścią informacji o przetwarzaniu danych osobowych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i akceptuję jej postanowienia</w:t>
      </w:r>
      <w:r w:rsidRPr="001D2DC5">
        <w:rPr>
          <w:rFonts w:ascii="Arial Narrow" w:hAnsi="Arial Narrow"/>
          <w:b/>
          <w:bCs/>
          <w:color w:val="000000" w:themeColor="text1"/>
          <w:sz w:val="20"/>
          <w:szCs w:val="20"/>
        </w:rPr>
        <w:t>:</w:t>
      </w:r>
    </w:p>
    <w:p w14:paraId="737164AC" w14:textId="77777777" w:rsidR="00563D70" w:rsidRPr="001D2DC5" w:rsidRDefault="00563D70" w:rsidP="00563D70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603005EE" w14:textId="77777777" w:rsidR="00563D70" w:rsidRPr="001D2DC5" w:rsidRDefault="00563D70" w:rsidP="00563D70">
      <w:pPr>
        <w:spacing w:after="0" w:line="276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D2DC5">
        <w:rPr>
          <w:rFonts w:ascii="Arial Narrow" w:hAnsi="Arial Narrow"/>
          <w:color w:val="000000" w:themeColor="text1"/>
          <w:sz w:val="20"/>
          <w:szCs w:val="20"/>
        </w:rPr>
        <w:t>…………………….………………………………………………………</w:t>
      </w:r>
    </w:p>
    <w:p w14:paraId="2D606795" w14:textId="77777777" w:rsidR="00563D70" w:rsidRPr="001D2DC5" w:rsidRDefault="00563D70" w:rsidP="00563D70">
      <w:pPr>
        <w:spacing w:after="0" w:line="276" w:lineRule="auto"/>
        <w:jc w:val="center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  <w:r w:rsidRPr="001D2DC5">
        <w:rPr>
          <w:rFonts w:ascii="Arial Narrow" w:hAnsi="Arial Narrow"/>
          <w:color w:val="000000" w:themeColor="text1"/>
          <w:sz w:val="20"/>
          <w:szCs w:val="20"/>
        </w:rPr>
        <w:t>(miejscowość, data i czytelny podpis)</w:t>
      </w:r>
    </w:p>
    <w:p w14:paraId="37A0AFC8" w14:textId="77777777" w:rsidR="00D5077F" w:rsidRPr="00563D70" w:rsidRDefault="00D5077F" w:rsidP="00563D70"/>
    <w:sectPr w:rsidR="00D5077F" w:rsidRPr="00563D7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6F44" w14:textId="77777777" w:rsidR="00C50092" w:rsidRDefault="00C50092" w:rsidP="00CC5484">
      <w:pPr>
        <w:spacing w:after="0" w:line="240" w:lineRule="auto"/>
      </w:pPr>
      <w:r>
        <w:separator/>
      </w:r>
    </w:p>
  </w:endnote>
  <w:endnote w:type="continuationSeparator" w:id="0">
    <w:p w14:paraId="69DEA812" w14:textId="77777777" w:rsidR="00C50092" w:rsidRDefault="00C50092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9ECE" w14:textId="77777777" w:rsidR="00D92B75" w:rsidRDefault="00D92B75" w:rsidP="00D92B75">
    <w:pPr>
      <w:pStyle w:val="Stopka"/>
      <w:jc w:val="center"/>
    </w:pPr>
  </w:p>
  <w:p w14:paraId="54857FC6" w14:textId="290E7A46" w:rsidR="00D92B75" w:rsidRDefault="00563D70" w:rsidP="00563D70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2B758D2C" wp14:editId="57B59E3C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D934" w14:textId="77777777" w:rsidR="00C50092" w:rsidRDefault="00C50092" w:rsidP="00CC5484">
      <w:pPr>
        <w:spacing w:after="0" w:line="240" w:lineRule="auto"/>
      </w:pPr>
      <w:r>
        <w:separator/>
      </w:r>
    </w:p>
  </w:footnote>
  <w:footnote w:type="continuationSeparator" w:id="0">
    <w:p w14:paraId="4D6D1D7A" w14:textId="77777777" w:rsidR="00C50092" w:rsidRDefault="00C50092" w:rsidP="00C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9824">
    <w:abstractNumId w:val="7"/>
  </w:num>
  <w:num w:numId="2" w16cid:durableId="741558873">
    <w:abstractNumId w:val="3"/>
  </w:num>
  <w:num w:numId="3" w16cid:durableId="994913649">
    <w:abstractNumId w:val="4"/>
  </w:num>
  <w:num w:numId="4" w16cid:durableId="623586125">
    <w:abstractNumId w:val="8"/>
  </w:num>
  <w:num w:numId="5" w16cid:durableId="762805426">
    <w:abstractNumId w:val="0"/>
  </w:num>
  <w:num w:numId="6" w16cid:durableId="1309703570">
    <w:abstractNumId w:val="2"/>
  </w:num>
  <w:num w:numId="7" w16cid:durableId="2087265535">
    <w:abstractNumId w:val="1"/>
  </w:num>
  <w:num w:numId="8" w16cid:durableId="1445467419">
    <w:abstractNumId w:val="5"/>
  </w:num>
  <w:num w:numId="9" w16cid:durableId="1158957832">
    <w:abstractNumId w:val="9"/>
  </w:num>
  <w:num w:numId="10" w16cid:durableId="690105983">
    <w:abstractNumId w:val="10"/>
  </w:num>
  <w:num w:numId="11" w16cid:durableId="1236085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C7DD0"/>
    <w:rsid w:val="000F29BB"/>
    <w:rsid w:val="001B4FCE"/>
    <w:rsid w:val="0039455C"/>
    <w:rsid w:val="004B4540"/>
    <w:rsid w:val="0053281F"/>
    <w:rsid w:val="00540E65"/>
    <w:rsid w:val="00563D70"/>
    <w:rsid w:val="00730D1F"/>
    <w:rsid w:val="007F0B22"/>
    <w:rsid w:val="00874779"/>
    <w:rsid w:val="0095257F"/>
    <w:rsid w:val="00965592"/>
    <w:rsid w:val="009903DF"/>
    <w:rsid w:val="00A6054F"/>
    <w:rsid w:val="00C50092"/>
    <w:rsid w:val="00CA1BFA"/>
    <w:rsid w:val="00CC5484"/>
    <w:rsid w:val="00D5077F"/>
    <w:rsid w:val="00D92B75"/>
    <w:rsid w:val="00E1296B"/>
    <w:rsid w:val="00EA5EC1"/>
    <w:rsid w:val="00EC03AD"/>
    <w:rsid w:val="00F1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40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40E6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4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ctiv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activ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2</cp:revision>
  <cp:lastPrinted>2024-07-26T06:38:00Z</cp:lastPrinted>
  <dcterms:created xsi:type="dcterms:W3CDTF">2024-07-26T06:44:00Z</dcterms:created>
  <dcterms:modified xsi:type="dcterms:W3CDTF">2024-07-26T06:44:00Z</dcterms:modified>
</cp:coreProperties>
</file>